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pPr>
      <w:r>
        <w:rPr/>
        <w:t>Zagreb, 19. srpnja 2023.</w:t>
      </w:r>
    </w:p>
    <w:p>
      <w:pPr>
        <w:pStyle w:val="Normal"/>
        <w:rPr/>
      </w:pPr>
      <w:r>
        <w:rPr/>
      </w:r>
    </w:p>
    <w:p>
      <w:pPr>
        <w:pStyle w:val="Normal"/>
        <w:rPr/>
      </w:pPr>
      <w:r>
        <w:rPr/>
        <w:t xml:space="preserve">ZAPISNIK SA </w:t>
      </w:r>
      <w:r>
        <w:rPr>
          <w:b/>
          <w:bCs/>
        </w:rPr>
        <w:t>6</w:t>
      </w:r>
      <w:r>
        <w:rPr/>
        <w:t>. SJEDNICE KAZALIŠNOG VIJEĆA GRADSKOG KAZALIŠTA ŽAR PTICA</w:t>
      </w:r>
      <w:r>
        <w:rPr>
          <w:b/>
          <w:bCs/>
        </w:rPr>
        <w:t xml:space="preserve"> 6/2023. - NASTAVAK </w:t>
      </w:r>
      <w:r>
        <w:rPr>
          <w:b w:val="false"/>
          <w:bCs w:val="false"/>
        </w:rPr>
        <w:t>od 18. srpnja 2023.</w:t>
      </w:r>
    </w:p>
    <w:p>
      <w:pPr>
        <w:pStyle w:val="Normal"/>
        <w:rPr/>
      </w:pPr>
      <w:r>
        <w:rPr/>
      </w:r>
    </w:p>
    <w:p>
      <w:pPr>
        <w:pStyle w:val="Normal"/>
        <w:rPr/>
      </w:pPr>
      <w:r>
        <w:rPr/>
      </w:r>
    </w:p>
    <w:p>
      <w:pPr>
        <w:pStyle w:val="Normal"/>
        <w:rPr/>
      </w:pPr>
      <w:r>
        <w:rPr/>
      </w:r>
    </w:p>
    <w:p>
      <w:pPr>
        <w:pStyle w:val="Normal"/>
        <w:rPr/>
      </w:pPr>
      <w:r>
        <w:rPr/>
        <w:t>PRISUTNI NA SJEDNICI</w:t>
      </w:r>
    </w:p>
    <w:p>
      <w:pPr>
        <w:pStyle w:val="Normal"/>
        <w:rPr/>
      </w:pPr>
      <w:r>
        <w:rPr/>
      </w:r>
    </w:p>
    <w:p>
      <w:pPr>
        <w:pStyle w:val="Normal"/>
        <w:rPr/>
      </w:pPr>
      <w:r>
        <w:rPr/>
        <w:t>Krešimir Marmilić (Grad Zagreb)</w:t>
      </w:r>
    </w:p>
    <w:p>
      <w:pPr>
        <w:pStyle w:val="Normal"/>
        <w:rPr/>
      </w:pPr>
      <w:r>
        <w:rPr/>
        <w:t>Darko Domitrović (Grad Zagreb)</w:t>
      </w:r>
    </w:p>
    <w:p>
      <w:pPr>
        <w:pStyle w:val="Normal"/>
        <w:rPr/>
      </w:pPr>
      <w:r>
        <w:rPr/>
        <w:t xml:space="preserve">Gorana Marin (predstavnica umjetničkog osoblja) </w:t>
      </w:r>
    </w:p>
    <w:p>
      <w:pPr>
        <w:pStyle w:val="Normal"/>
        <w:rPr/>
      </w:pPr>
      <w:r>
        <w:rPr/>
        <w:t xml:space="preserve">Velimir Lončarić (predstavnik svih zaposlenika) </w:t>
      </w:r>
    </w:p>
    <w:p>
      <w:pPr>
        <w:pStyle w:val="Normal"/>
        <w:rPr/>
      </w:pPr>
      <w:r>
        <w:rPr/>
        <w:t>Saša Ivaci (Grad Zagreb)</w:t>
      </w:r>
    </w:p>
    <w:p>
      <w:pPr>
        <w:pStyle w:val="Normal"/>
        <w:rPr/>
      </w:pPr>
      <w:r>
        <w:rPr/>
        <w:t>Jerko Domagoj Vrdoljak, tajnik GK Žar ptica</w:t>
      </w:r>
    </w:p>
    <w:p>
      <w:pPr>
        <w:pStyle w:val="Normal"/>
        <w:rPr>
          <w:b/>
          <w:b/>
          <w:bCs/>
        </w:rPr>
      </w:pPr>
      <w:r>
        <w:rPr>
          <w:b/>
          <w:bCs/>
        </w:rPr>
      </w:r>
    </w:p>
    <w:p>
      <w:pPr>
        <w:pStyle w:val="Normal"/>
        <w:rPr>
          <w:b/>
          <w:b/>
          <w:bCs/>
        </w:rPr>
      </w:pPr>
      <w:r>
        <w:rPr>
          <w:b/>
          <w:bCs/>
        </w:rPr>
      </w:r>
    </w:p>
    <w:p>
      <w:pPr>
        <w:pStyle w:val="Normal"/>
        <w:rPr>
          <w:b/>
          <w:b/>
          <w:bCs/>
        </w:rPr>
      </w:pPr>
      <w:r>
        <w:rPr>
          <w:b/>
          <w:bCs/>
        </w:rPr>
      </w:r>
    </w:p>
    <w:p>
      <w:pPr>
        <w:pStyle w:val="Normal"/>
        <w:spacing w:lineRule="auto" w:line="276"/>
        <w:rPr>
          <w:b/>
          <w:b/>
          <w:bCs/>
        </w:rPr>
      </w:pPr>
      <w:r>
        <w:rPr>
          <w:b/>
          <w:bCs/>
          <w:sz w:val="24"/>
          <w:szCs w:val="24"/>
        </w:rPr>
        <w:t>DNEVNI RED</w:t>
      </w:r>
    </w:p>
    <w:p>
      <w:pPr>
        <w:pStyle w:val="Normal"/>
        <w:spacing w:lineRule="auto" w:line="276"/>
        <w:rPr>
          <w:b/>
          <w:b/>
          <w:bCs/>
          <w:sz w:val="24"/>
          <w:szCs w:val="24"/>
        </w:rPr>
      </w:pPr>
      <w:r>
        <w:rPr>
          <w:b/>
          <w:bCs/>
          <w:sz w:val="24"/>
          <w:szCs w:val="24"/>
        </w:rPr>
      </w:r>
    </w:p>
    <w:p>
      <w:pPr>
        <w:pStyle w:val="Normal"/>
        <w:spacing w:lineRule="auto" w:line="360"/>
        <w:rPr/>
      </w:pPr>
      <w:r>
        <w:rPr>
          <w:b/>
          <w:bCs/>
        </w:rPr>
        <w:t>1. Prihvaćanje zapisnika s prethodne sjednice Kazališnog vijeća održane 19. lipnja 2023.</w:t>
      </w:r>
    </w:p>
    <w:p>
      <w:pPr>
        <w:pStyle w:val="Normal"/>
        <w:spacing w:lineRule="auto" w:line="360"/>
        <w:rPr/>
      </w:pPr>
      <w:r>
        <w:rPr>
          <w:b/>
          <w:bCs/>
        </w:rPr>
        <w:t xml:space="preserve">2. </w:t>
      </w:r>
      <w:r>
        <w:rPr>
          <w:b/>
          <w:bCs/>
          <w:sz w:val="24"/>
          <w:szCs w:val="24"/>
        </w:rPr>
        <w:t>Prihvaćanje izvještaja o izvršenju financijskog plana za prvo polugodište 2023. godine.</w:t>
      </w:r>
    </w:p>
    <w:p>
      <w:pPr>
        <w:pStyle w:val="Normal"/>
        <w:spacing w:lineRule="auto" w:line="360"/>
        <w:rPr>
          <w:b/>
          <w:b/>
          <w:bCs/>
        </w:rPr>
      </w:pPr>
      <w:r>
        <w:rPr>
          <w:b/>
          <w:bCs/>
        </w:rPr>
        <w:t>3. Usvajanje ODLUKA</w:t>
      </w:r>
    </w:p>
    <w:p>
      <w:pPr>
        <w:pStyle w:val="Normal"/>
        <w:spacing w:lineRule="auto" w:line="360"/>
        <w:rPr>
          <w:b/>
          <w:b/>
          <w:bCs/>
        </w:rPr>
      </w:pPr>
      <w:r>
        <w:rPr>
          <w:b/>
          <w:bCs/>
        </w:rPr>
        <w:t xml:space="preserve">    </w:t>
      </w:r>
      <w:r>
        <w:rPr>
          <w:b/>
          <w:bCs/>
        </w:rPr>
        <w:t>- izmjena programskog naslova u sezoni 2023/24.</w:t>
      </w:r>
    </w:p>
    <w:p>
      <w:pPr>
        <w:pStyle w:val="Normal"/>
        <w:spacing w:lineRule="auto" w:line="360"/>
        <w:rPr>
          <w:b/>
          <w:b/>
          <w:bCs/>
        </w:rPr>
      </w:pPr>
      <w:r>
        <w:rPr>
          <w:b/>
          <w:bCs/>
        </w:rPr>
        <w:t xml:space="preserve">    </w:t>
      </w:r>
      <w:r>
        <w:rPr>
          <w:b/>
          <w:bCs/>
        </w:rPr>
        <w:t>- izmjena naslova na gostovanju u Lutkovnom gledališću Maribor</w:t>
      </w:r>
    </w:p>
    <w:p>
      <w:pPr>
        <w:pStyle w:val="Normal"/>
        <w:spacing w:lineRule="auto" w:line="360"/>
        <w:rPr/>
      </w:pPr>
      <w:r>
        <w:rPr>
          <w:b/>
          <w:bCs/>
        </w:rPr>
        <w:t>4. Razmatranje prijava pristiglih na „Natječaj za ravnatelja/ravnateljicu Gradskog   kazališta</w:t>
      </w:r>
    </w:p>
    <w:p>
      <w:pPr>
        <w:pStyle w:val="Normal"/>
        <w:spacing w:lineRule="auto" w:line="360"/>
        <w:rPr>
          <w:b/>
          <w:b/>
          <w:bCs/>
        </w:rPr>
      </w:pPr>
      <w:r>
        <w:rPr>
          <w:b/>
          <w:bCs/>
        </w:rPr>
        <w:t xml:space="preserve">    </w:t>
      </w:r>
      <w:r>
        <w:rPr>
          <w:b/>
          <w:bCs/>
        </w:rPr>
        <w:t xml:space="preserve">Žar ptica”   </w:t>
      </w:r>
    </w:p>
    <w:p>
      <w:pPr>
        <w:pStyle w:val="Normal"/>
        <w:rPr>
          <w:b/>
          <w:b/>
          <w:bCs/>
        </w:rPr>
      </w:pPr>
      <w:r>
        <w:rPr>
          <w:b/>
          <w:bCs/>
        </w:rPr>
      </w:r>
    </w:p>
    <w:p>
      <w:pPr>
        <w:pStyle w:val="Normal"/>
        <w:rPr>
          <w:b/>
          <w:b/>
          <w:bCs/>
        </w:rPr>
      </w:pPr>
      <w:r>
        <w:rPr>
          <w:b/>
          <w:bCs/>
        </w:rPr>
      </w:r>
    </w:p>
    <w:p>
      <w:pPr>
        <w:pStyle w:val="Normal"/>
        <w:rPr>
          <w:rFonts w:eastAsia="Liberation Serif;Times New Roman" w:cs="Liberation Serif;Times New Roman"/>
        </w:rPr>
      </w:pPr>
      <w:r>
        <w:rPr>
          <w:rFonts w:eastAsia="Liberation Serif;Times New Roman" w:cs="Liberation Serif;Times New Roman"/>
        </w:rPr>
      </w:r>
    </w:p>
    <w:p>
      <w:pPr>
        <w:pStyle w:val="Normal"/>
        <w:rPr>
          <w:rFonts w:eastAsia="Liberation Serif;Times New Roman" w:cs="Liberation Serif;Times New Roman"/>
        </w:rPr>
      </w:pPr>
      <w:r>
        <w:rPr>
          <w:rFonts w:eastAsia="Liberation Serif;Times New Roman" w:cs="Liberation Serif;Times New Roman"/>
        </w:rPr>
        <w:t>SJEDNICA SE NASTAVLJA OD TOČKE 4</w:t>
      </w:r>
    </w:p>
    <w:p>
      <w:pPr>
        <w:pStyle w:val="Normal"/>
        <w:rPr>
          <w:rFonts w:eastAsia="Liberation Serif;Times New Roman" w:cs="Liberation Serif;Times New Roman"/>
        </w:rPr>
      </w:pPr>
      <w:r>
        <w:rPr>
          <w:rFonts w:eastAsia="Liberation Serif;Times New Roman" w:cs="Liberation Serif;Times New Roman"/>
        </w:rPr>
      </w:r>
    </w:p>
    <w:p>
      <w:pPr>
        <w:pStyle w:val="Normal"/>
        <w:rPr>
          <w:rFonts w:eastAsia="Liberation Serif;Times New Roman" w:cs="Liberation Serif;Times New Roman"/>
        </w:rPr>
      </w:pPr>
      <w:r>
        <w:rPr>
          <w:rFonts w:eastAsia="Liberation Serif;Times New Roman" w:cs="Liberation Serif;Times New Roman"/>
        </w:rPr>
        <w:t>Ad 4.</w:t>
      </w:r>
    </w:p>
    <w:p>
      <w:pPr>
        <w:pStyle w:val="Normal"/>
        <w:rPr>
          <w:rFonts w:eastAsia="Liberation Serif;Times New Roman" w:cs="Liberation Serif;Times New Roman"/>
        </w:rPr>
      </w:pPr>
      <w:r>
        <w:rPr>
          <w:rFonts w:eastAsia="Liberation Serif;Times New Roman" w:cs="Liberation Serif;Times New Roman"/>
        </w:rPr>
        <w:t>Vijeće je nastavilo čitanje četverogodišnjeg programa kandidata Drage Utješanovića, nakon pročitanog programa i provedene rasprave pristupilo se razgovoru s kandidatom g. Utješanovićem</w:t>
      </w:r>
    </w:p>
    <w:p>
      <w:pPr>
        <w:pStyle w:val="Normal"/>
        <w:rPr>
          <w:rFonts w:eastAsia="Liberation Serif;Times New Roman" w:cs="Liberation Serif;Times New Roman"/>
        </w:rPr>
      </w:pPr>
      <w:r>
        <w:rPr>
          <w:rFonts w:eastAsia="Liberation Serif;Times New Roman" w:cs="Liberation Serif;Times New Roman"/>
        </w:rPr>
        <w:t xml:space="preserve">Razgovor počinje u 11:20 sati. </w:t>
      </w:r>
    </w:p>
    <w:p>
      <w:pPr>
        <w:pStyle w:val="Normal"/>
        <w:rPr>
          <w:rFonts w:eastAsia="Liberation Serif;Times New Roman" w:cs="Liberation Serif;Times New Roman"/>
        </w:rPr>
      </w:pPr>
      <w:r>
        <w:rPr>
          <w:rFonts w:eastAsia="Liberation Serif;Times New Roman" w:cs="Liberation Serif;Times New Roman"/>
        </w:rPr>
        <w:t>Kandidat je odgovarao na pitanja vezano za planirani program i organizacijsku strukturu kazališta s posebnim naglaskom na budućnost ostvarivanja kadrovskog plana. Razgovor je trajao jedan sat.</w:t>
      </w:r>
    </w:p>
    <w:p>
      <w:pPr>
        <w:pStyle w:val="Normal"/>
        <w:rPr>
          <w:rFonts w:eastAsia="Liberation Serif;Times New Roman" w:cs="Liberation Serif;Times New Roman"/>
        </w:rPr>
      </w:pPr>
      <w:r>
        <w:rPr>
          <w:rFonts w:eastAsia="Liberation Serif;Times New Roman" w:cs="Liberation Serif;Times New Roman"/>
        </w:rPr>
        <w:t>Nakon obavljenog razgovora s kandidatom, te provedene rasprave Vijeće je pozitivno ocijenilo program Drage Utješanovića kao i promišljanje o načinima ostvarenja istog. Četverogodišnji program je ocijenjen razvojnim istovremeno ne ugrožavajući osnovnu programsku strukturu GK Žar ptice. Slijedom navedenoga Vijeće je jednoglasno predložilo kandidata Dragu Utješanovića za ravnatelja Gradskog kazališta Žar ptica na četiri godine u razdoblju 2024.-2028.</w:t>
      </w:r>
    </w:p>
    <w:p>
      <w:pPr>
        <w:pStyle w:val="Normal"/>
        <w:rPr>
          <w:rFonts w:eastAsia="Liberation Serif;Times New Roman" w:cs="Liberation Serif;Times New Roman"/>
        </w:rPr>
      </w:pPr>
      <w:r>
        <w:rPr>
          <w:rFonts w:eastAsia="Liberation Serif;Times New Roman" w:cs="Liberation Serif;Times New Roman"/>
        </w:rPr>
        <w:t>Obrazloženje Kazališnog vijeća sastavni je dio ovog zapisnika.</w:t>
      </w:r>
    </w:p>
    <w:p>
      <w:pPr>
        <w:pStyle w:val="Normal"/>
        <w:rPr>
          <w:rFonts w:eastAsia="Liberation Serif;Times New Roman" w:cs="Liberation Serif;Times New Roman"/>
        </w:rPr>
      </w:pPr>
      <w:r>
        <w:rPr>
          <w:rFonts w:eastAsia="Liberation Serif;Times New Roman" w:cs="Liberation Serif;Times New Roman"/>
        </w:rPr>
      </w:r>
    </w:p>
    <w:p>
      <w:pPr>
        <w:pStyle w:val="Normal"/>
        <w:rPr/>
      </w:pPr>
      <w:r>
        <w:rPr/>
      </w:r>
    </w:p>
    <w:p>
      <w:pPr>
        <w:pStyle w:val="Normal"/>
        <w:rPr/>
      </w:pPr>
      <w:r>
        <w:rPr/>
      </w:r>
    </w:p>
    <w:p>
      <w:pPr>
        <w:pStyle w:val="Normal"/>
        <w:rPr/>
      </w:pPr>
      <w:r>
        <w:rPr/>
      </w:r>
    </w:p>
    <w:p>
      <w:pPr>
        <w:pStyle w:val="Normal"/>
        <w:rPr/>
      </w:pPr>
      <w:r>
        <w:rPr/>
        <w:t xml:space="preserve">zapisnik sastavio </w:t>
      </w:r>
    </w:p>
    <w:p>
      <w:pPr>
        <w:pStyle w:val="Normal"/>
        <w:rPr/>
      </w:pPr>
      <w:r>
        <w:rPr/>
        <w:t>Jerko Domagoj Vrdoljak, tajnik</w:t>
      </w:r>
    </w:p>
    <w:p>
      <w:pPr>
        <w:pStyle w:val="Normal"/>
        <w:rPr/>
      </w:pPr>
      <w:r>
        <w:rPr/>
      </w:r>
    </w:p>
    <w:p>
      <w:pPr>
        <w:pStyle w:val="Normal"/>
        <w:rPr/>
      </w:pPr>
      <w:r>
        <w:rPr/>
      </w:r>
    </w:p>
    <w:p>
      <w:pPr>
        <w:pStyle w:val="Normal"/>
        <w:rPr/>
      </w:pPr>
      <w:r>
        <w:rPr/>
        <w:t>-----------------------------------------</w:t>
      </w:r>
    </w:p>
    <w:p>
      <w:pPr>
        <w:pStyle w:val="Normal"/>
        <w:rPr/>
      </w:pPr>
      <w:r>
        <w:rPr/>
      </w:r>
    </w:p>
    <w:p>
      <w:pPr>
        <w:pStyle w:val="Normal"/>
        <w:rPr/>
      </w:pPr>
      <w:r>
        <w:rPr/>
      </w:r>
    </w:p>
    <w:p>
      <w:pPr>
        <w:pStyle w:val="Normal"/>
        <w:rPr/>
      </w:pPr>
      <w:r>
        <w:rPr/>
      </w:r>
    </w:p>
    <w:p>
      <w:pPr>
        <w:pStyle w:val="Normal"/>
        <w:rPr/>
      </w:pPr>
      <w:r>
        <w:rPr/>
        <w:t>Za Gradsko kazalište Žar ptica</w:t>
      </w:r>
    </w:p>
    <w:p>
      <w:pPr>
        <w:pStyle w:val="Normal"/>
        <w:rPr/>
      </w:pPr>
      <w:r>
        <w:rPr/>
        <w:t>Drago Utješanović, ravnatelj</w:t>
      </w:r>
    </w:p>
    <w:p>
      <w:pPr>
        <w:pStyle w:val="Normal"/>
        <w:rPr/>
      </w:pPr>
      <w:r>
        <w:rPr/>
      </w:r>
    </w:p>
    <w:p>
      <w:pPr>
        <w:pStyle w:val="Normal"/>
        <w:rPr/>
      </w:pPr>
      <w:r>
        <w:rPr/>
      </w:r>
    </w:p>
    <w:p>
      <w:pPr>
        <w:pStyle w:val="Normal"/>
        <w:rPr/>
      </w:pPr>
      <w:r>
        <w:rPr/>
        <w:t>------------------------------------------</w:t>
      </w:r>
    </w:p>
    <w:p>
      <w:pPr>
        <w:pStyle w:val="Normal"/>
        <w:rPr/>
      </w:pPr>
      <w:r>
        <w:rPr/>
      </w:r>
    </w:p>
    <w:p>
      <w:pPr>
        <w:pStyle w:val="Normal"/>
        <w:rPr/>
      </w:pPr>
      <w:r>
        <w:rPr/>
      </w:r>
    </w:p>
    <w:p>
      <w:pPr>
        <w:pStyle w:val="Normal"/>
        <w:rPr/>
      </w:pPr>
      <w:r>
        <w:rPr/>
      </w:r>
    </w:p>
    <w:p>
      <w:pPr>
        <w:pStyle w:val="Normal"/>
        <w:rPr/>
      </w:pPr>
      <w:r>
        <w:rPr/>
        <w:t>Za kazališno vijeće Gradskog kazališta Žar ptica</w:t>
      </w:r>
    </w:p>
    <w:p>
      <w:pPr>
        <w:pStyle w:val="Normal"/>
        <w:rPr/>
      </w:pPr>
      <w:r>
        <w:rPr/>
        <w:t>Krešimir Marmilić, predsjednik</w:t>
      </w:r>
    </w:p>
    <w:p>
      <w:pPr>
        <w:pStyle w:val="Normal"/>
        <w:rPr/>
      </w:pPr>
      <w:r>
        <w:rPr/>
      </w:r>
    </w:p>
    <w:p>
      <w:pPr>
        <w:pStyle w:val="Normal"/>
        <w:rPr/>
      </w:pPr>
      <w:r>
        <w:rPr/>
      </w:r>
    </w:p>
    <w:p>
      <w:pPr>
        <w:pStyle w:val="Normal"/>
        <w:rPr/>
      </w:pPr>
      <w:r>
        <w:rPr/>
        <w:t>--------------------------------------------</w:t>
      </w:r>
    </w:p>
    <w:sectPr>
      <w:type w:val="nextPage"/>
      <w:pgSz w:w="11906" w:h="16838"/>
      <w:pgMar w:left="1134" w:right="1134" w:header="0" w:top="1134" w:footer="0" w:bottom="1134"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OpenSymbol">
    <w:altName w:val="Arial Unicode MS"/>
    <w:charset w:val="ee"/>
    <w:family w:val="roman"/>
    <w:pitch w:val="variable"/>
  </w:font>
  <w:font w:name="Liberation Sans">
    <w:altName w:val="Arial"/>
    <w:charset w:val="ee"/>
    <w:family w:val="roman"/>
    <w:pitch w:val="variable"/>
  </w:font>
  <w:font w:name="Helvetica Neue">
    <w:charset w:val="ee"/>
    <w:family w:val="roman"/>
    <w:pitch w:val="variable"/>
  </w:font>
</w:fonts>
</file>

<file path=word/settings.xml><?xml version="1.0" encoding="utf-8"?>
<w:settings xmlns:w="http://schemas.openxmlformats.org/wordprocessingml/2006/main">
  <w:zoom w:percent="91"/>
  <w:defaultTabStop w:val="709"/>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Lucida Sans"/>
        <w:sz w:val="24"/>
        <w:szCs w:val="24"/>
        <w:lang w:val="hr-HR" w:eastAsia="zh-CN" w:bidi="hi-IN"/>
      </w:rPr>
    </w:rPrDefault>
    <w:pPrDefault>
      <w:pPr>
        <w:suppressAutoHyphens w:val="true"/>
      </w:pPr>
    </w:pPrDefault>
  </w:docDefaults>
  <w:style w:type="paragraph" w:styleId="Normal">
    <w:name w:val="Normal"/>
    <w:qFormat/>
    <w:pPr>
      <w:widowControl w:val="false"/>
      <w:suppressAutoHyphens w:val="true"/>
      <w:overflowPunct w:val="true"/>
      <w:bidi w:val="0"/>
      <w:spacing w:before="0" w:after="0"/>
      <w:jc w:val="left"/>
    </w:pPr>
    <w:rPr>
      <w:rFonts w:ascii="Liberation Serif;Times New Roman" w:hAnsi="Liberation Serif;Times New Roman" w:eastAsia="SimSun" w:cs="Mangal"/>
      <w:color w:val="auto"/>
      <w:kern w:val="2"/>
      <w:sz w:val="24"/>
      <w:szCs w:val="24"/>
      <w:lang w:val="hr-HR" w:eastAsia="zh-CN" w:bidi="hi-IN"/>
    </w:rPr>
  </w:style>
  <w:style w:type="character" w:styleId="StrongEmphasis">
    <w:name w:val="Strong Emphasis"/>
    <w:qFormat/>
    <w:rPr>
      <w:b/>
      <w:bCs/>
    </w:rPr>
  </w:style>
  <w:style w:type="character" w:styleId="Emphasis">
    <w:name w:val="Emphasis"/>
    <w:qFormat/>
    <w:rPr>
      <w:i/>
      <w:iCs/>
    </w:rPr>
  </w:style>
  <w:style w:type="character" w:styleId="Bullets">
    <w:name w:val="Bullets"/>
    <w:qFormat/>
    <w:rPr>
      <w:rFonts w:ascii="OpenSymbol" w:hAnsi="OpenSymbol" w:eastAsia="OpenSymbol" w:cs="OpenSymbol"/>
    </w:rPr>
  </w:style>
  <w:style w:type="character" w:styleId="NumberingSymbols">
    <w:name w:val="Numbering Symbols"/>
    <w:qFormat/>
    <w:rPr/>
  </w:style>
  <w:style w:type="paragraph" w:styleId="Heading">
    <w:name w:val="Heading"/>
    <w:basedOn w:val="Normal"/>
    <w:next w:val="TextBody"/>
    <w:qFormat/>
    <w:pPr>
      <w:keepNext w:val="true"/>
      <w:spacing w:before="240" w:after="120"/>
    </w:pPr>
    <w:rPr>
      <w:rFonts w:ascii="Liberation Sans;Arial" w:hAnsi="Liberation Sans;Arial" w:eastAsia="Microsoft YaHei" w:cs="Mangal"/>
      <w:sz w:val="28"/>
      <w:szCs w:val="28"/>
    </w:rPr>
  </w:style>
  <w:style w:type="paragraph" w:styleId="TextBody">
    <w:name w:val="Body Text"/>
    <w:basedOn w:val="Normal"/>
    <w:pPr>
      <w:spacing w:lineRule="auto" w:line="288" w:before="0" w:after="140"/>
    </w:pPr>
    <w:rPr/>
  </w:style>
  <w:style w:type="paragraph" w:styleId="List">
    <w:name w:val="List"/>
    <w:basedOn w:val="TextBody"/>
    <w:pPr/>
    <w:rPr>
      <w:rFonts w:cs="Mangal"/>
    </w:rPr>
  </w:style>
  <w:style w:type="paragraph" w:styleId="Caption">
    <w:name w:val="Caption"/>
    <w:basedOn w:val="Normal"/>
    <w:qFormat/>
    <w:pPr>
      <w:suppressLineNumbers/>
      <w:spacing w:before="120" w:after="120"/>
    </w:pPr>
    <w:rPr>
      <w:rFonts w:cs="Mangal"/>
      <w:i/>
      <w:iCs/>
      <w:sz w:val="24"/>
      <w:szCs w:val="24"/>
    </w:rPr>
  </w:style>
  <w:style w:type="paragraph" w:styleId="Index">
    <w:name w:val="Index"/>
    <w:basedOn w:val="Normal"/>
    <w:qFormat/>
    <w:pPr>
      <w:suppressLineNumbers/>
    </w:pPr>
    <w:rPr>
      <w:rFonts w:cs="Mangal"/>
    </w:rPr>
  </w:style>
  <w:style w:type="paragraph" w:styleId="TableContents">
    <w:name w:val="Table Contents"/>
    <w:basedOn w:val="Normal"/>
    <w:qFormat/>
    <w:pPr>
      <w:suppressLineNumbers/>
    </w:pPr>
    <w:rPr/>
  </w:style>
  <w:style w:type="paragraph" w:styleId="TableHeading">
    <w:name w:val="Table Heading"/>
    <w:basedOn w:val="TableContents"/>
    <w:qFormat/>
    <w:pPr>
      <w:suppressLineNumbers/>
      <w:jc w:val="center"/>
    </w:pPr>
    <w:rPr>
      <w:b/>
      <w:bCs/>
    </w:rPr>
  </w:style>
  <w:style w:type="paragraph" w:styleId="Body">
    <w:name w:val="Body"/>
    <w:qFormat/>
    <w:pPr>
      <w:keepNext w:val="false"/>
      <w:keepLines w:val="false"/>
      <w:pageBreakBefore w:val="false"/>
      <w:widowControl/>
      <w:shd w:val="clear" w:fill="FFFFFF"/>
      <w:suppressAutoHyphens w:val="false"/>
      <w:overflowPunct w:val="true"/>
      <w:bidi w:val="0"/>
      <w:spacing w:lineRule="auto" w:line="240" w:before="0" w:after="0"/>
      <w:ind w:left="0" w:right="0" w:hanging="0"/>
      <w:jc w:val="left"/>
    </w:pPr>
    <w:rPr>
      <w:rFonts w:ascii="Helvetica Neue" w:hAnsi="Helvetica Neue" w:eastAsia="Arial Unicode MS" w:cs="Arial Unicode MS"/>
      <w:b w:val="false"/>
      <w:bCs w:val="false"/>
      <w:i w:val="false"/>
      <w:iCs w:val="false"/>
      <w:caps w:val="false"/>
      <w:smallCaps w:val="false"/>
      <w:strike w:val="false"/>
      <w:dstrike w:val="false"/>
      <w:outline w:val="false"/>
      <w:color w:val="000000"/>
      <w:spacing w:val="0"/>
      <w:kern w:val="2"/>
      <w:position w:val="0"/>
      <w:sz w:val="22"/>
      <w:sz w:val="22"/>
      <w:szCs w:val="22"/>
      <w:u w:val="none" w:color="00000A"/>
      <w:vertAlign w:val="baseline"/>
      <w:lang w:val="hr-HR" w:eastAsia="zh-CN" w:bidi="hi-IN"/>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582</TotalTime>
  <Application>LibreOffice/7.1.3.2$Windows_X86_64 LibreOffice_project/47f78053abe362b9384784d31a6e56f8511eb1c1</Application>
  <AppVersion>15.0000</AppVersion>
  <Pages>2</Pages>
  <Words>263</Words>
  <Characters>1829</Characters>
  <CharactersWithSpaces>2080</CharactersWithSpaces>
  <Paragraphs>33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hr-HR</dc:language>
  <cp:lastModifiedBy/>
  <cp:lastPrinted>2023-07-19T15:03:12Z</cp:lastPrinted>
  <dcterms:modified xsi:type="dcterms:W3CDTF">2023-07-19T15:06:52Z</dcterms:modified>
  <cp:revision>60</cp:revision>
  <dc:subject/>
  <dc:title/>
</cp:coreProperties>
</file>

<file path=docProps/custom.xml><?xml version="1.0" encoding="utf-8"?>
<Properties xmlns="http://schemas.openxmlformats.org/officeDocument/2006/custom-properties" xmlns:vt="http://schemas.openxmlformats.org/officeDocument/2006/docPropsVTypes"/>
</file>